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167524" w14:textId="0A75A575" w:rsidR="00C00C42" w:rsidRDefault="00A45F6A" w:rsidP="00402F12">
      <w:r>
        <w:t>Dear EH</w:t>
      </w:r>
      <w:r w:rsidR="00C00C42">
        <w:t>ang Customer,</w:t>
      </w:r>
    </w:p>
    <w:p w14:paraId="3698DBA4" w14:textId="277E5513" w:rsidR="007C169B" w:rsidRDefault="00A45F6A" w:rsidP="00402F12">
      <w:r>
        <w:t>Thank you for purchasing our EH</w:t>
      </w:r>
      <w:r w:rsidR="00C00C42">
        <w:t xml:space="preserve">ang </w:t>
      </w:r>
      <w:r w:rsidR="00870721">
        <w:t>GHOSTDRONE</w:t>
      </w:r>
      <w:r w:rsidR="0008615C">
        <w:t xml:space="preserve"> 1</w:t>
      </w:r>
      <w:r w:rsidR="00E656DA">
        <w:t>.0</w:t>
      </w:r>
      <w:r w:rsidR="00C37A8C">
        <w:t xml:space="preserve"> (“Product”)</w:t>
      </w:r>
      <w:r w:rsidR="00C00C42">
        <w:t xml:space="preserve">. In order to </w:t>
      </w:r>
      <w:r w:rsidR="00E656DA">
        <w:t xml:space="preserve">assist you in </w:t>
      </w:r>
      <w:r w:rsidR="003240D3">
        <w:t>gett</w:t>
      </w:r>
      <w:r w:rsidR="00E656DA">
        <w:t xml:space="preserve">ing </w:t>
      </w:r>
      <w:r w:rsidR="00C00C42">
        <w:t>the best perform</w:t>
      </w:r>
      <w:r w:rsidR="001379CF">
        <w:t>ance an</w:t>
      </w:r>
      <w:bookmarkStart w:id="0" w:name="_GoBack"/>
      <w:bookmarkEnd w:id="0"/>
      <w:r w:rsidR="001379CF">
        <w:t>d value out of your Product</w:t>
      </w:r>
      <w:r w:rsidR="00C00C42">
        <w:t xml:space="preserve">, take a moment to read over the following </w:t>
      </w:r>
      <w:r w:rsidR="007A691F">
        <w:t xml:space="preserve">USAGE, SUPPORT </w:t>
      </w:r>
      <w:r w:rsidR="003240D3">
        <w:t xml:space="preserve">and </w:t>
      </w:r>
      <w:r w:rsidR="007A691F">
        <w:t xml:space="preserve">LIMITED WARRANTY </w:t>
      </w:r>
      <w:r w:rsidR="00C00C42">
        <w:t>information.</w:t>
      </w:r>
    </w:p>
    <w:p w14:paraId="212EFC32" w14:textId="77777777" w:rsidR="00C00C42" w:rsidRDefault="00C00C42" w:rsidP="00402F12">
      <w:r>
        <w:rPr>
          <w:b/>
        </w:rPr>
        <w:t>EHANG PLAY APP</w:t>
      </w:r>
    </w:p>
    <w:p w14:paraId="228DC6EF" w14:textId="7CEC7478" w:rsidR="00C00C42" w:rsidRPr="00C00C42" w:rsidRDefault="00C37A8C" w:rsidP="00402F12">
      <w:pPr>
        <w:spacing w:after="240"/>
      </w:pPr>
      <w:r>
        <w:t>The EHang Product</w:t>
      </w:r>
      <w:r w:rsidR="00C00C42">
        <w:t xml:space="preserve"> is controlled via your smartphone or tablet using the EHang Play app.  To ensure an optimal user experience please keep your app updated.  Any use of the app and related software is subject to the EHang App End User License Agreement.</w:t>
      </w:r>
    </w:p>
    <w:p w14:paraId="34157E37" w14:textId="77777777" w:rsidR="00C00C42" w:rsidRDefault="00C00C42" w:rsidP="00402F12">
      <w:r>
        <w:rPr>
          <w:b/>
        </w:rPr>
        <w:t>RESPONSIBLE USE</w:t>
      </w:r>
    </w:p>
    <w:p w14:paraId="3797D115" w14:textId="3D4847A5" w:rsidR="00C00C42" w:rsidRDefault="00C00C42" w:rsidP="00402F12">
      <w:pPr>
        <w:ind w:firstLine="720"/>
      </w:pPr>
      <w:r>
        <w:t xml:space="preserve">You should use the </w:t>
      </w:r>
      <w:r w:rsidR="00C37A8C">
        <w:t>Product</w:t>
      </w:r>
      <w:r>
        <w:t xml:space="preserve"> safely and responsibly at all times, so as to avoid any damage or harm being caused to any person, animal or property next to which you are flying the </w:t>
      </w:r>
      <w:r w:rsidR="00C37A8C">
        <w:t>Product</w:t>
      </w:r>
      <w:r>
        <w:t xml:space="preserve">. </w:t>
      </w:r>
      <w:r w:rsidRPr="0006754A">
        <w:t xml:space="preserve">In this respect you should ensure that you always operate the </w:t>
      </w:r>
      <w:r w:rsidR="001379CF" w:rsidRPr="0006754A">
        <w:t xml:space="preserve">Product </w:t>
      </w:r>
      <w:r w:rsidRPr="0006754A">
        <w:t xml:space="preserve">in compliance with </w:t>
      </w:r>
      <w:r w:rsidR="00E656DA" w:rsidRPr="0006754A">
        <w:t>the</w:t>
      </w:r>
      <w:r w:rsidR="0006754A" w:rsidRPr="0006754A">
        <w:t xml:space="preserve"> Quick Start Manual, Operating Manual and Smart Flight Battery Safety Instructions</w:t>
      </w:r>
      <w:r w:rsidR="00E656DA" w:rsidRPr="0006754A">
        <w:t>.</w:t>
      </w:r>
      <w:r w:rsidR="00E656DA">
        <w:t xml:space="preserve"> EHang </w:t>
      </w:r>
      <w:r>
        <w:t xml:space="preserve">also reminds you that you should not use the </w:t>
      </w:r>
      <w:r w:rsidR="00C37A8C">
        <w:t>Product</w:t>
      </w:r>
      <w:r w:rsidR="00E656DA">
        <w:t xml:space="preserve"> for any unauthoriz</w:t>
      </w:r>
      <w:r>
        <w:t>ed or unlawful purposes, as you will otherwise be fully liable for any loss or damage cause</w:t>
      </w:r>
      <w:r w:rsidR="00E656DA">
        <w:t>d as a result of such unauthoriz</w:t>
      </w:r>
      <w:r>
        <w:t>ed use.</w:t>
      </w:r>
      <w:r w:rsidR="00C17C6A">
        <w:t xml:space="preserve">  You are also responsible for complying with any and all registration or licensing requirements, including those required by the Federal Aviation Authority, </w:t>
      </w:r>
      <w:r w:rsidR="00756354">
        <w:t xml:space="preserve">and </w:t>
      </w:r>
      <w:r w:rsidR="00C17C6A">
        <w:t>any other federal, state, local or other agency or authority.</w:t>
      </w:r>
      <w:r w:rsidR="00756354">
        <w:t xml:space="preserve">  Please check for, and comply with, all applicable laws, rules and regulations before operating your </w:t>
      </w:r>
      <w:r w:rsidR="00C37A8C">
        <w:t>Product</w:t>
      </w:r>
      <w:r w:rsidR="00756354">
        <w:t>.  And</w:t>
      </w:r>
      <w:r w:rsidR="001379CF">
        <w:t>,</w:t>
      </w:r>
      <w:r w:rsidR="00756354">
        <w:t xml:space="preserve"> as always, </w:t>
      </w:r>
      <w:r w:rsidR="001379CF">
        <w:t xml:space="preserve">please </w:t>
      </w:r>
      <w:r w:rsidR="00756354">
        <w:t>use common sense.</w:t>
      </w:r>
    </w:p>
    <w:p w14:paraId="563CE8F2" w14:textId="1CDD38DB" w:rsidR="00C00C42" w:rsidRPr="00C00C42" w:rsidRDefault="00C00C42" w:rsidP="00402F12">
      <w:pPr>
        <w:spacing w:after="240"/>
        <w:ind w:firstLine="720"/>
      </w:pPr>
      <w:r>
        <w:t xml:space="preserve">In particular, you should comply with any applicable data protection </w:t>
      </w:r>
      <w:r w:rsidR="00E656DA">
        <w:t xml:space="preserve">and privacy </w:t>
      </w:r>
      <w:r>
        <w:t>laws</w:t>
      </w:r>
      <w:r w:rsidR="00756354">
        <w:t>, applicable registration and licensing requirements,</w:t>
      </w:r>
      <w:r>
        <w:t xml:space="preserve"> and refrain from operating the </w:t>
      </w:r>
      <w:r w:rsidR="001379CF">
        <w:t xml:space="preserve">Product </w:t>
      </w:r>
      <w:r>
        <w:t>in any way that could interfere with any</w:t>
      </w:r>
      <w:r w:rsidR="003240D3">
        <w:t xml:space="preserve"> other person's privacy</w:t>
      </w:r>
      <w:r w:rsidR="00756354">
        <w:t xml:space="preserve"> or safety</w:t>
      </w:r>
      <w:r w:rsidR="003240D3">
        <w:t>.  EHang</w:t>
      </w:r>
      <w:r w:rsidR="00E656DA">
        <w:t xml:space="preserve"> </w:t>
      </w:r>
      <w:r>
        <w:t>shall not be responsible for any consequenc</w:t>
      </w:r>
      <w:r w:rsidR="00E656DA">
        <w:t>es arising from the use of the P</w:t>
      </w:r>
      <w:r>
        <w:t>roduct</w:t>
      </w:r>
      <w:r w:rsidR="003240D3">
        <w:t xml:space="preserve">, nor shall EHang </w:t>
      </w:r>
      <w:r>
        <w:t>be res</w:t>
      </w:r>
      <w:r w:rsidR="00E656DA">
        <w:t xml:space="preserve">ponsible for any damage </w:t>
      </w:r>
      <w:r>
        <w:t>resulting directly or indire</w:t>
      </w:r>
      <w:r w:rsidR="00756354">
        <w:t>ctly</w:t>
      </w:r>
      <w:r w:rsidR="001379CF">
        <w:t xml:space="preserve"> from the use of the Product</w:t>
      </w:r>
      <w:r>
        <w:t>.</w:t>
      </w:r>
    </w:p>
    <w:p w14:paraId="79C16F57" w14:textId="77777777" w:rsidR="007C169B" w:rsidRPr="007C169B" w:rsidRDefault="003240D3" w:rsidP="00402F12">
      <w:pPr>
        <w:rPr>
          <w:b/>
        </w:rPr>
      </w:pPr>
      <w:r>
        <w:rPr>
          <w:b/>
        </w:rPr>
        <w:t xml:space="preserve">LIMITED </w:t>
      </w:r>
      <w:r w:rsidR="007C169B">
        <w:rPr>
          <w:b/>
        </w:rPr>
        <w:t>WARRANTY COVERAGE AND SUPPORT</w:t>
      </w:r>
    </w:p>
    <w:p w14:paraId="0CD95E3C" w14:textId="163D22DF" w:rsidR="00B55488" w:rsidRDefault="00B55488" w:rsidP="00402F12">
      <w:r w:rsidRPr="00A57516">
        <w:rPr>
          <w:b/>
        </w:rPr>
        <w:t>No Fault Coverage</w:t>
      </w:r>
      <w:r>
        <w:t>:  All “Product(s)”) will be repaired or replaced</w:t>
      </w:r>
      <w:r w:rsidR="00AF578E">
        <w:t xml:space="preserve"> at EHang’s option</w:t>
      </w:r>
      <w:r>
        <w:t xml:space="preserve"> regardless of the cause of failure for a maximum of three (3</w:t>
      </w:r>
      <w:r w:rsidRPr="003B3A24">
        <w:rPr>
          <w:color w:val="323E4F" w:themeColor="text2" w:themeShade="BF"/>
        </w:rPr>
        <w:t xml:space="preserve">) times within </w:t>
      </w:r>
      <w:r w:rsidR="0006754A" w:rsidRPr="003B3A24">
        <w:rPr>
          <w:color w:val="323E4F" w:themeColor="text2" w:themeShade="BF"/>
        </w:rPr>
        <w:t>the Warranty Period (defined below)</w:t>
      </w:r>
      <w:r w:rsidRPr="003B3A24">
        <w:rPr>
          <w:color w:val="323E4F" w:themeColor="text2" w:themeShade="BF"/>
        </w:rPr>
        <w:t>.</w:t>
      </w:r>
      <w:r>
        <w:t xml:space="preserve">  This No Fault Coverage extends only to</w:t>
      </w:r>
      <w:r w:rsidR="00011183">
        <w:t xml:space="preserve"> original retail purchasers with acceptable proof of purchase, who purchased the Product in the United States and </w:t>
      </w:r>
      <w:r w:rsidR="00676E0E">
        <w:t xml:space="preserve">purchased the Product </w:t>
      </w:r>
      <w:r w:rsidR="00011183">
        <w:t xml:space="preserve">from </w:t>
      </w:r>
      <w:r>
        <w:t>a</w:t>
      </w:r>
      <w:r w:rsidR="00394448">
        <w:t>n</w:t>
      </w:r>
      <w:r>
        <w:t xml:space="preserve"> EHang authorized reseller</w:t>
      </w:r>
      <w:r w:rsidR="00AC35B3">
        <w:t xml:space="preserve"> located in the United States</w:t>
      </w:r>
      <w:r w:rsidR="00011183">
        <w:t xml:space="preserve">. </w:t>
      </w:r>
      <w:r>
        <w:t>After the third occurrence of failure, warranty coverage shall revert to the standard warranty.</w:t>
      </w:r>
      <w:r w:rsidR="00756354">
        <w:t xml:space="preserve">  No Fault Coverage does not ex</w:t>
      </w:r>
      <w:r w:rsidR="00011183">
        <w:t>tend to lost or stolen Products.  Any transfer or resale of the Product will terminate this No Fault Coverage.</w:t>
      </w:r>
    </w:p>
    <w:p w14:paraId="0A00E091" w14:textId="426F817B" w:rsidR="0030082E" w:rsidRDefault="00B55488" w:rsidP="00402F12">
      <w:r w:rsidRPr="00A57516">
        <w:rPr>
          <w:b/>
        </w:rPr>
        <w:t>Standard Warranty</w:t>
      </w:r>
      <w:r>
        <w:t xml:space="preserve">:  </w:t>
      </w:r>
      <w:r w:rsidR="00011183">
        <w:t xml:space="preserve">EHang, Inc. </w:t>
      </w:r>
      <w:r w:rsidR="0030082E">
        <w:t>warrants to the original retail purchaser</w:t>
      </w:r>
      <w:r w:rsidR="001379CF">
        <w:t xml:space="preserve"> </w:t>
      </w:r>
      <w:r w:rsidR="0030082E">
        <w:t xml:space="preserve">of </w:t>
      </w:r>
      <w:r w:rsidR="001379CF">
        <w:t>the “Product,”</w:t>
      </w:r>
      <w:r w:rsidR="001379CF" w:rsidRPr="001379CF">
        <w:t xml:space="preserve"> if located in the United States</w:t>
      </w:r>
      <w:r w:rsidR="001379CF">
        <w:t>,</w:t>
      </w:r>
      <w:r w:rsidR="0030082E">
        <w:t xml:space="preserve"> that at </w:t>
      </w:r>
      <w:r w:rsidR="007C169B">
        <w:t>the time of purchase that this P</w:t>
      </w:r>
      <w:r w:rsidR="0030082E">
        <w:t xml:space="preserve">roduct is free from material defect in materials and workmanship. Should this Product fail during normal consumer usage and conditions due to defective material or workmanship within </w:t>
      </w:r>
      <w:r w:rsidR="0030082E" w:rsidRPr="001379CF">
        <w:t xml:space="preserve">one year </w:t>
      </w:r>
      <w:r w:rsidR="0030082E">
        <w:t xml:space="preserve">from the date of purchase, or such longer period as is required by applicable law (“Warranty Period”), such defect(s) will be repaired or replaced at </w:t>
      </w:r>
      <w:r>
        <w:t>EHang’s</w:t>
      </w:r>
      <w:r w:rsidR="0030082E">
        <w:t xml:space="preserve"> option, without charge for parts or labor directly related to the defect(s).</w:t>
      </w:r>
    </w:p>
    <w:p w14:paraId="5EB3DA10" w14:textId="4AC71590" w:rsidR="003240D3" w:rsidRDefault="0030082E" w:rsidP="00402F12">
      <w:r>
        <w:lastRenderedPageBreak/>
        <w:t xml:space="preserve">This </w:t>
      </w:r>
      <w:r w:rsidR="00B55488">
        <w:t xml:space="preserve">Standard </w:t>
      </w:r>
      <w:r>
        <w:t xml:space="preserve">Warranty extends </w:t>
      </w:r>
      <w:r w:rsidR="00011183" w:rsidRPr="00011183">
        <w:t>only to original retail purchasers with acceptable proof of purchase, who purchased the Product in the United States and</w:t>
      </w:r>
      <w:r w:rsidR="00676E0E">
        <w:t xml:space="preserve"> purchased the Product</w:t>
      </w:r>
      <w:r w:rsidR="00011183" w:rsidRPr="00011183">
        <w:t xml:space="preserve"> from a</w:t>
      </w:r>
      <w:r w:rsidR="00394448">
        <w:t>n</w:t>
      </w:r>
      <w:r w:rsidR="00011183" w:rsidRPr="00011183">
        <w:t xml:space="preserve"> EHang authorized reseller located in the United States</w:t>
      </w:r>
      <w:r w:rsidR="00011183">
        <w:t>.</w:t>
      </w:r>
      <w:r w:rsidR="00011183" w:rsidRPr="00011183">
        <w:t xml:space="preserve"> Any transfer or resale of the Product will terminate this</w:t>
      </w:r>
      <w:r w:rsidR="00011183">
        <w:t xml:space="preserve"> Standard Warranty</w:t>
      </w:r>
      <w:r>
        <w:t xml:space="preserve">. This </w:t>
      </w:r>
      <w:r w:rsidR="00B55488">
        <w:t xml:space="preserve">Standard </w:t>
      </w:r>
      <w:r>
        <w:t>Warranty does not apply to:</w:t>
      </w:r>
    </w:p>
    <w:p w14:paraId="5A55B635" w14:textId="529312E6" w:rsidR="00331873" w:rsidRDefault="0030082E" w:rsidP="00402F12">
      <w:pPr>
        <w:ind w:left="360"/>
        <w:contextualSpacing/>
      </w:pPr>
      <w:r>
        <w:t>(1) Product subjected to abnormal use or conditions, accident (including</w:t>
      </w:r>
      <w:r w:rsidR="00331873">
        <w:t xml:space="preserve"> without limitation, collision, </w:t>
      </w:r>
      <w:r>
        <w:t xml:space="preserve">crash or fire), alteration, or improper </w:t>
      </w:r>
      <w:r w:rsidR="004C19D4">
        <w:t xml:space="preserve">maintenance or </w:t>
      </w:r>
      <w:r>
        <w:t>repair;</w:t>
      </w:r>
    </w:p>
    <w:p w14:paraId="1210118C" w14:textId="6F48D65F" w:rsidR="00331873" w:rsidRDefault="00C22EA2" w:rsidP="00402F12">
      <w:pPr>
        <w:ind w:left="360"/>
        <w:contextualSpacing/>
      </w:pPr>
      <w:r>
        <w:t>(2) D</w:t>
      </w:r>
      <w:r w:rsidR="0030082E">
        <w:t>amage from exposure to moisture</w:t>
      </w:r>
      <w:r w:rsidR="004C19D4">
        <w:t>, wind</w:t>
      </w:r>
      <w:r w:rsidR="0030082E">
        <w:t xml:space="preserve"> or extreme environmental conditions;</w:t>
      </w:r>
    </w:p>
    <w:p w14:paraId="28BA935F" w14:textId="77777777" w:rsidR="00331873" w:rsidRDefault="004C19D4" w:rsidP="00402F12">
      <w:pPr>
        <w:ind w:left="360"/>
        <w:contextualSpacing/>
      </w:pPr>
      <w:r>
        <w:t>(3) Product subjected to improper installation of components and parts, whether such components o</w:t>
      </w:r>
      <w:r w:rsidR="00A57516">
        <w:t>r parts are supplied by EHang,</w:t>
      </w:r>
      <w:r>
        <w:t xml:space="preserve"> any </w:t>
      </w:r>
      <w:r w:rsidR="00A57516">
        <w:t xml:space="preserve">EHang </w:t>
      </w:r>
      <w:r>
        <w:t>authorized dealer or supplier</w:t>
      </w:r>
      <w:r w:rsidR="003240D3">
        <w:t xml:space="preserve"> or any third party;</w:t>
      </w:r>
    </w:p>
    <w:p w14:paraId="47BA4192" w14:textId="5854EC07" w:rsidR="00331873" w:rsidRDefault="00A57516" w:rsidP="00402F12">
      <w:pPr>
        <w:ind w:left="360"/>
        <w:contextualSpacing/>
      </w:pPr>
      <w:r>
        <w:t>(4</w:t>
      </w:r>
      <w:r w:rsidR="00C22EA2">
        <w:t>) D</w:t>
      </w:r>
      <w:r w:rsidR="0030082E">
        <w:t>amage from use with any accessory, software or other product not expressly authorized b</w:t>
      </w:r>
      <w:r w:rsidR="004C19D4">
        <w:t>y EHang</w:t>
      </w:r>
      <w:r w:rsidR="0030082E">
        <w:t>;</w:t>
      </w:r>
    </w:p>
    <w:p w14:paraId="52D65635" w14:textId="4CEFA993" w:rsidR="00011183" w:rsidRDefault="00A57516" w:rsidP="00402F12">
      <w:pPr>
        <w:ind w:left="360"/>
        <w:contextualSpacing/>
      </w:pPr>
      <w:r>
        <w:t>(5</w:t>
      </w:r>
      <w:r w:rsidR="00C22EA2">
        <w:t>) D</w:t>
      </w:r>
      <w:r w:rsidR="0030082E">
        <w:t>amage from external causes such as dirt, sand, battery leakage, blown fuse, or improper us</w:t>
      </w:r>
      <w:r w:rsidR="007C169B">
        <w:t>age of any electrical source;</w:t>
      </w:r>
    </w:p>
    <w:p w14:paraId="393B821C" w14:textId="21494EDC" w:rsidR="00331873" w:rsidRDefault="00C22EA2" w:rsidP="00402F12">
      <w:pPr>
        <w:ind w:left="360"/>
        <w:contextualSpacing/>
      </w:pPr>
      <w:r>
        <w:t>(6) L</w:t>
      </w:r>
      <w:r w:rsidR="00011183">
        <w:t xml:space="preserve">ost or stolen Product; </w:t>
      </w:r>
      <w:r w:rsidR="007C169B">
        <w:t>or</w:t>
      </w:r>
    </w:p>
    <w:p w14:paraId="25191AD2" w14:textId="7E953A38" w:rsidR="0030082E" w:rsidRDefault="00011183" w:rsidP="00402F12">
      <w:pPr>
        <w:ind w:left="360"/>
      </w:pPr>
      <w:r>
        <w:t>(7</w:t>
      </w:r>
      <w:r w:rsidR="00C22EA2">
        <w:t>) U</w:t>
      </w:r>
      <w:r w:rsidR="0030082E">
        <w:t>se in violation of law or ordinances in effect in the jurisdictio</w:t>
      </w:r>
      <w:r w:rsidR="00A57516">
        <w:t>n in which the Product is used.</w:t>
      </w:r>
    </w:p>
    <w:p w14:paraId="4F26A243" w14:textId="14631B53" w:rsidR="0030082E" w:rsidRDefault="004C19D4" w:rsidP="00402F12">
      <w:r>
        <w:t>EHang</w:t>
      </w:r>
      <w:r w:rsidR="0030082E">
        <w:t xml:space="preserve"> assumes no liability for any accident, injury, death, loss, or other claim related to or resulting from the use of this product. </w:t>
      </w:r>
      <w:r>
        <w:t>EHang</w:t>
      </w:r>
      <w:r w:rsidR="0030082E">
        <w:t xml:space="preserve"> ma</w:t>
      </w:r>
      <w:r>
        <w:t xml:space="preserve">kes no other warranties for </w:t>
      </w:r>
      <w:r w:rsidR="001379CF">
        <w:t>the Product</w:t>
      </w:r>
      <w:r w:rsidR="0030082E">
        <w:t>, and makes no warranties whatsoever for service, software, maintenance or support for non-</w:t>
      </w:r>
      <w:r>
        <w:t>EHang</w:t>
      </w:r>
      <w:r w:rsidR="0030082E">
        <w:t xml:space="preserve"> branded products.</w:t>
      </w:r>
    </w:p>
    <w:p w14:paraId="182BB21E" w14:textId="08589544" w:rsidR="0030082E" w:rsidRDefault="0030082E" w:rsidP="00402F12">
      <w:r>
        <w:t>Software is subject t</w:t>
      </w:r>
      <w:r w:rsidR="003240D3">
        <w:t xml:space="preserve">o the separate software end user </w:t>
      </w:r>
      <w:r>
        <w:t xml:space="preserve">agreement accompanying or made available to you in connection with the software. </w:t>
      </w:r>
      <w:commentRangeStart w:id="1"/>
      <w:r>
        <w:t>You</w:t>
      </w:r>
      <w:commentRangeEnd w:id="1"/>
      <w:r w:rsidR="001379CF">
        <w:rPr>
          <w:rStyle w:val="CommentReference"/>
          <w:rFonts w:ascii="Times New Roman" w:eastAsia="Times New Roman" w:hAnsi="Times New Roman" w:cs="Times New Roman"/>
        </w:rPr>
        <w:commentReference w:id="1"/>
      </w:r>
      <w:r>
        <w:t xml:space="preserve"> agree that you will be bound by any and all such license agreements, and that your usage of this product indicates your acceptance of those agreements. Title to software remains with the applicable licensor(s). In no event will </w:t>
      </w:r>
      <w:r w:rsidR="00A57516">
        <w:t>EHang</w:t>
      </w:r>
      <w:r>
        <w:t xml:space="preserve"> be liable to you for damages, including any general, special, incidental or consequential damages arising out of the use or</w:t>
      </w:r>
      <w:r w:rsidR="00A57516">
        <w:t xml:space="preserve"> inability to use the software.</w:t>
      </w:r>
    </w:p>
    <w:p w14:paraId="5F5CF134" w14:textId="77777777" w:rsidR="007C169B" w:rsidRDefault="0030082E" w:rsidP="00402F12">
      <w:r>
        <w:t xml:space="preserve">THE EXTENT OF </w:t>
      </w:r>
      <w:r w:rsidR="00A57516">
        <w:t>EHANG</w:t>
      </w:r>
      <w:r w:rsidR="003240D3">
        <w:t>’S</w:t>
      </w:r>
      <w:r>
        <w:t xml:space="preserve"> LIABILITY UNDER THIS WARRANTY IS LIMITED TO THE REPAIR OR REPLACEMENT PROVIDED ABOVE AND, IN NO EVENT, SHALL ITS LIABILITY EXCEED THE PURCHASE PRICE PAID BY PURCHASER FOR THE PRODUCT.</w:t>
      </w:r>
    </w:p>
    <w:p w14:paraId="0B9E3C99" w14:textId="03DE1222" w:rsidR="00A57516" w:rsidRDefault="00A57516" w:rsidP="00402F12">
      <w:r>
        <w:rPr>
          <w:b/>
        </w:rPr>
        <w:t xml:space="preserve">Warranty </w:t>
      </w:r>
      <w:r w:rsidR="003240D3">
        <w:rPr>
          <w:b/>
        </w:rPr>
        <w:t xml:space="preserve">Support and </w:t>
      </w:r>
      <w:r>
        <w:rPr>
          <w:b/>
        </w:rPr>
        <w:t>Returns</w:t>
      </w:r>
      <w:r>
        <w:t xml:space="preserve">:  If </w:t>
      </w:r>
      <w:r w:rsidR="007C169B">
        <w:t>your EH</w:t>
      </w:r>
      <w:r>
        <w:t xml:space="preserve">ang Product </w:t>
      </w:r>
      <w:r w:rsidRPr="00A57516">
        <w:t>has a defect in materials or workmanship, please contact our Service team</w:t>
      </w:r>
      <w:r>
        <w:t xml:space="preserve"> at </w:t>
      </w:r>
      <w:r w:rsidR="00C17C6A">
        <w:t>support@ehang.com</w:t>
      </w:r>
      <w:r w:rsidR="001379CF">
        <w:t>.</w:t>
      </w:r>
      <w:r w:rsidRPr="00C17C6A">
        <w:t xml:space="preserve">  </w:t>
      </w:r>
      <w:r>
        <w:t xml:space="preserve">We can help you diagnose and fix problems to get you back in the air.  If we cannot help you, you may be entitled to repair or replacement, at our option, </w:t>
      </w:r>
      <w:r w:rsidR="00FA63CE">
        <w:t>under</w:t>
      </w:r>
      <w:r>
        <w:t xml:space="preserve"> our No Fault Coverage or Standard Warranty.</w:t>
      </w:r>
    </w:p>
    <w:p w14:paraId="508771DA" w14:textId="77777777" w:rsidR="00CF186C" w:rsidRDefault="00A57516" w:rsidP="00402F12">
      <w:pPr>
        <w:ind w:firstLine="720"/>
      </w:pPr>
      <w:r>
        <w:t>To return a Product under our No Fault Coverage or Standard Warranty, please use the following process</w:t>
      </w:r>
      <w:r w:rsidR="00CF186C">
        <w:t>:</w:t>
      </w:r>
    </w:p>
    <w:p w14:paraId="7727A1D7" w14:textId="77777777" w:rsidR="00CF186C" w:rsidRPr="007C169B" w:rsidRDefault="00CF186C" w:rsidP="00402F12">
      <w:pPr>
        <w:spacing w:after="120"/>
        <w:ind w:firstLine="720"/>
        <w:rPr>
          <w:u w:val="single"/>
        </w:rPr>
      </w:pPr>
      <w:r w:rsidRPr="007C169B">
        <w:rPr>
          <w:u w:val="single"/>
        </w:rPr>
        <w:t>Step 1:  Obtain a Return Authorization Code</w:t>
      </w:r>
    </w:p>
    <w:p w14:paraId="4678B9A7" w14:textId="059898AE" w:rsidR="00A57516" w:rsidRDefault="00CF186C" w:rsidP="00402F12">
      <w:pPr>
        <w:ind w:left="720"/>
      </w:pPr>
      <w:r w:rsidRPr="00CF186C">
        <w:t xml:space="preserve">Request a return authorization code by sending a request to </w:t>
      </w:r>
      <w:r w:rsidR="00C17C6A">
        <w:t>support@ehang.com</w:t>
      </w:r>
      <w:r w:rsidRPr="00CF186C">
        <w:t xml:space="preserve">. Please include the product model, quantity, </w:t>
      </w:r>
      <w:r>
        <w:t xml:space="preserve">copy of product purchase receipt, </w:t>
      </w:r>
      <w:r w:rsidRPr="00CF186C">
        <w:t xml:space="preserve">and description of the issue(s) in the request. </w:t>
      </w:r>
      <w:r w:rsidR="00B32275">
        <w:t>EH</w:t>
      </w:r>
      <w:r>
        <w:t>ang</w:t>
      </w:r>
      <w:r w:rsidR="00B32275">
        <w:t xml:space="preserve"> will respond with a Return Authorization C</w:t>
      </w:r>
      <w:r w:rsidRPr="00CF186C">
        <w:t>ode</w:t>
      </w:r>
      <w:r>
        <w:t>.</w:t>
      </w:r>
    </w:p>
    <w:p w14:paraId="207721F3" w14:textId="77777777" w:rsidR="00CF186C" w:rsidRPr="007C169B" w:rsidRDefault="00CF186C" w:rsidP="00402F12">
      <w:pPr>
        <w:spacing w:after="120"/>
        <w:ind w:firstLine="720"/>
        <w:rPr>
          <w:u w:val="single"/>
        </w:rPr>
      </w:pPr>
      <w:r w:rsidRPr="007C169B">
        <w:rPr>
          <w:u w:val="single"/>
        </w:rPr>
        <w:t>Step 2:  Ship</w:t>
      </w:r>
    </w:p>
    <w:p w14:paraId="155E186F" w14:textId="6D2B2A41" w:rsidR="00CF186C" w:rsidRPr="00A57516" w:rsidRDefault="00CF186C" w:rsidP="00402F12">
      <w:pPr>
        <w:ind w:left="720"/>
      </w:pPr>
      <w:r>
        <w:lastRenderedPageBreak/>
        <w:t xml:space="preserve">Mail the Product to us in its original packaging with all components included in the original package.  Returns must include the Return Authorization Code provided by EHang on the shipping label.  EHang will provide a prepaid shipping label upon issuance of the Return Authorization Code for its designated shipper.  You may use your own shipper at your own expense.  The Product and its original contents shall be sent to </w:t>
      </w:r>
      <w:r w:rsidR="007A691F">
        <w:t>EH</w:t>
      </w:r>
      <w:r w:rsidR="00B32275">
        <w:t>ang, Inc., Attn: Warranty Department, 1235 Radio Road, Suite 200, Redwood City, California 94065.</w:t>
      </w:r>
    </w:p>
    <w:p w14:paraId="55DC13CB" w14:textId="77777777" w:rsidR="00B32275" w:rsidRPr="00B32275" w:rsidRDefault="00B32275" w:rsidP="00402F12">
      <w:pPr>
        <w:rPr>
          <w:b/>
        </w:rPr>
      </w:pPr>
      <w:r>
        <w:rPr>
          <w:b/>
        </w:rPr>
        <w:t xml:space="preserve">Warranty Return </w:t>
      </w:r>
      <w:r w:rsidRPr="00B32275">
        <w:rPr>
          <w:b/>
        </w:rPr>
        <w:t>Processing</w:t>
      </w:r>
      <w:r>
        <w:t xml:space="preserve">:  </w:t>
      </w:r>
      <w:r w:rsidRPr="00B32275">
        <w:t xml:space="preserve">EHang will test your product. If your product qualifies for no fault or warranty repair or replacement, EHang will, at its </w:t>
      </w:r>
      <w:r>
        <w:t xml:space="preserve">expense and its </w:t>
      </w:r>
      <w:r w:rsidRPr="00B32275">
        <w:t>sole discretion, repair or replace the product</w:t>
      </w:r>
      <w:r>
        <w:t xml:space="preserve"> and ship it back to you at your verified address.</w:t>
      </w:r>
    </w:p>
    <w:p w14:paraId="76F038CC" w14:textId="5B5C8B4B" w:rsidR="00A57516" w:rsidRDefault="00B32275" w:rsidP="00402F12">
      <w:r w:rsidRPr="00B32275">
        <w:t xml:space="preserve">If your product does not qualify for warranty repair or replacement, EHang will notify you. You may authorize us to repair the product at your expense, </w:t>
      </w:r>
      <w:r w:rsidRPr="008E546C">
        <w:rPr>
          <w:color w:val="323E4F" w:themeColor="text2" w:themeShade="BF"/>
        </w:rPr>
        <w:t xml:space="preserve">including a </w:t>
      </w:r>
      <w:r w:rsidR="008E546C" w:rsidRPr="008E546C">
        <w:rPr>
          <w:color w:val="323E4F" w:themeColor="text2" w:themeShade="BF"/>
        </w:rPr>
        <w:t xml:space="preserve">$25 </w:t>
      </w:r>
      <w:r w:rsidRPr="008E546C">
        <w:rPr>
          <w:color w:val="323E4F" w:themeColor="text2" w:themeShade="BF"/>
        </w:rPr>
        <w:t>inspection</w:t>
      </w:r>
      <w:r w:rsidRPr="00B32275">
        <w:t xml:space="preserve"> fee.</w:t>
      </w:r>
      <w:r>
        <w:t xml:space="preserve">  Inspection, repair and shipping fees shall be the responsibility of the owner</w:t>
      </w:r>
      <w:r w:rsidR="007C169B">
        <w:t xml:space="preserve"> and EHang is not responsible for performing any work or shipping the product back to you until repair and/or shipping fees are paid.</w:t>
      </w:r>
    </w:p>
    <w:p w14:paraId="78BFD315" w14:textId="77777777" w:rsidR="007C169B" w:rsidRPr="007C169B" w:rsidRDefault="007C169B" w:rsidP="00402F12">
      <w:pPr>
        <w:rPr>
          <w:b/>
        </w:rPr>
      </w:pPr>
    </w:p>
    <w:sectPr w:rsidR="007C169B" w:rsidRPr="007C169B">
      <w:foot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tacy Smith" w:date="2016-03-15T17:42:00Z" w:initials="SS">
    <w:p w14:paraId="2A7523BF" w14:textId="476B79C0" w:rsidR="001379CF" w:rsidRPr="006E226C" w:rsidRDefault="001379CF">
      <w:pPr>
        <w:pStyle w:val="CommentText"/>
        <w:rPr>
          <w:rFonts w:asciiTheme="minorHAnsi" w:hAnsiTheme="minorHAnsi"/>
        </w:rPr>
      </w:pPr>
      <w:r>
        <w:rPr>
          <w:rStyle w:val="CommentReference"/>
        </w:rPr>
        <w:annotationRef/>
      </w:r>
      <w:r w:rsidRPr="006E226C">
        <w:rPr>
          <w:rFonts w:asciiTheme="minorHAnsi" w:hAnsiTheme="minorHAnsi"/>
        </w:rPr>
        <w:t>If this is true (portion of app based on open source software), leave in.  Otherwise, take out sentence highlighted in red.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7523B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5BA35B" w14:textId="77777777" w:rsidR="00C37F08" w:rsidRDefault="00C37F08" w:rsidP="00331873">
      <w:pPr>
        <w:spacing w:after="0" w:line="240" w:lineRule="auto"/>
      </w:pPr>
      <w:r>
        <w:separator/>
      </w:r>
    </w:p>
  </w:endnote>
  <w:endnote w:type="continuationSeparator" w:id="0">
    <w:p w14:paraId="2D348E9B" w14:textId="77777777" w:rsidR="00C37F08" w:rsidRDefault="00C37F08" w:rsidP="00331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83A29" w14:textId="55C11603" w:rsidR="00331873" w:rsidRPr="00331873" w:rsidRDefault="00331873">
    <w:pPr>
      <w:pStyle w:val="Footer"/>
      <w:rPr>
        <w:rFonts w:asciiTheme="minorHAnsi" w:hAnsiTheme="minorHAnsi"/>
        <w:sz w:val="20"/>
      </w:rPr>
    </w:pPr>
    <w:r w:rsidRPr="00331873">
      <w:rPr>
        <w:rFonts w:asciiTheme="minorHAnsi" w:hAnsiTheme="minorHAnsi"/>
        <w:sz w:val="20"/>
      </w:rPr>
      <w:t>EHang Limited Warranty and Support</w:t>
    </w:r>
  </w:p>
  <w:p w14:paraId="6B7643F5" w14:textId="7B0DCA56" w:rsidR="00331873" w:rsidRPr="00331873" w:rsidRDefault="001F3F0B">
    <w:pPr>
      <w:pStyle w:val="Footer"/>
      <w:rPr>
        <w:rFonts w:asciiTheme="minorHAnsi" w:hAnsiTheme="minorHAnsi"/>
        <w:sz w:val="20"/>
      </w:rPr>
    </w:pPr>
    <w:r>
      <w:rPr>
        <w:rFonts w:asciiTheme="minorHAnsi" w:hAnsiTheme="minorHAnsi"/>
        <w:sz w:val="20"/>
      </w:rPr>
      <w:t>Rev. April</w:t>
    </w:r>
    <w:r w:rsidR="00331873" w:rsidRPr="00331873">
      <w:rPr>
        <w:rFonts w:asciiTheme="minorHAnsi" w:hAnsiTheme="minorHAnsi"/>
        <w:sz w:val="20"/>
      </w:rPr>
      <w:t xml:space="preserve"> 2016</w:t>
    </w:r>
    <w:r w:rsidR="00331873" w:rsidRPr="00331873">
      <w:rPr>
        <w:rFonts w:asciiTheme="minorHAnsi" w:hAnsiTheme="minorHAnsi"/>
        <w:sz w:val="20"/>
      </w:rPr>
      <w:tab/>
    </w:r>
    <w:r w:rsidR="00331873" w:rsidRPr="00331873">
      <w:rPr>
        <w:rFonts w:asciiTheme="minorHAnsi" w:hAnsiTheme="minorHAnsi"/>
        <w:sz w:val="20"/>
      </w:rPr>
      <w:tab/>
      <w:t xml:space="preserve">Page </w:t>
    </w:r>
    <w:r w:rsidR="00331873" w:rsidRPr="00331873">
      <w:rPr>
        <w:rFonts w:asciiTheme="minorHAnsi" w:hAnsiTheme="minorHAnsi"/>
        <w:sz w:val="20"/>
      </w:rPr>
      <w:fldChar w:fldCharType="begin"/>
    </w:r>
    <w:r w:rsidR="00331873" w:rsidRPr="00331873">
      <w:rPr>
        <w:rFonts w:asciiTheme="minorHAnsi" w:hAnsiTheme="minorHAnsi"/>
        <w:sz w:val="20"/>
      </w:rPr>
      <w:instrText xml:space="preserve"> PAGE   \* MERGEFORMAT </w:instrText>
    </w:r>
    <w:r w:rsidR="00331873" w:rsidRPr="00331873">
      <w:rPr>
        <w:rFonts w:asciiTheme="minorHAnsi" w:hAnsiTheme="minorHAnsi"/>
        <w:sz w:val="20"/>
      </w:rPr>
      <w:fldChar w:fldCharType="separate"/>
    </w:r>
    <w:r w:rsidR="00402F12">
      <w:rPr>
        <w:rFonts w:asciiTheme="minorHAnsi" w:hAnsiTheme="minorHAnsi"/>
        <w:noProof/>
        <w:sz w:val="20"/>
      </w:rPr>
      <w:t>1</w:t>
    </w:r>
    <w:r w:rsidR="00331873" w:rsidRPr="00331873">
      <w:rPr>
        <w:rFonts w:asciiTheme="minorHAnsi" w:hAnsiTheme="minorHAnsi"/>
        <w:sz w:val="20"/>
      </w:rPr>
      <w:fldChar w:fldCharType="end"/>
    </w:r>
    <w:r w:rsidR="00331873" w:rsidRPr="00331873">
      <w:rPr>
        <w:rFonts w:asciiTheme="minorHAnsi" w:hAnsiTheme="minorHAnsi"/>
        <w:sz w:val="20"/>
      </w:rPr>
      <w:t xml:space="preserve"> of </w:t>
    </w:r>
    <w:r w:rsidR="00331873" w:rsidRPr="00331873">
      <w:rPr>
        <w:rFonts w:asciiTheme="minorHAnsi" w:hAnsiTheme="minorHAnsi"/>
        <w:sz w:val="20"/>
      </w:rPr>
      <w:fldChar w:fldCharType="begin"/>
    </w:r>
    <w:r w:rsidR="00331873" w:rsidRPr="00331873">
      <w:rPr>
        <w:rFonts w:asciiTheme="minorHAnsi" w:hAnsiTheme="minorHAnsi"/>
        <w:sz w:val="20"/>
      </w:rPr>
      <w:instrText xml:space="preserve"> NUMPAGES   \* MERGEFORMAT </w:instrText>
    </w:r>
    <w:r w:rsidR="00331873" w:rsidRPr="00331873">
      <w:rPr>
        <w:rFonts w:asciiTheme="minorHAnsi" w:hAnsiTheme="minorHAnsi"/>
        <w:sz w:val="20"/>
      </w:rPr>
      <w:fldChar w:fldCharType="separate"/>
    </w:r>
    <w:r w:rsidR="00402F12">
      <w:rPr>
        <w:rFonts w:asciiTheme="minorHAnsi" w:hAnsiTheme="minorHAnsi"/>
        <w:noProof/>
        <w:sz w:val="20"/>
      </w:rPr>
      <w:t>3</w:t>
    </w:r>
    <w:r w:rsidR="00331873" w:rsidRPr="00331873">
      <w:rPr>
        <w:rFonts w:asciiTheme="minorHAnsi" w:hAnsiTheme="minorHAns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07598D" w14:textId="77777777" w:rsidR="00C37F08" w:rsidRDefault="00C37F08" w:rsidP="00331873">
      <w:pPr>
        <w:spacing w:after="0" w:line="240" w:lineRule="auto"/>
      </w:pPr>
      <w:r>
        <w:separator/>
      </w:r>
    </w:p>
  </w:footnote>
  <w:footnote w:type="continuationSeparator" w:id="0">
    <w:p w14:paraId="1AE4615A" w14:textId="77777777" w:rsidR="00C37F08" w:rsidRDefault="00C37F08" w:rsidP="003318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E679A2"/>
    <w:multiLevelType w:val="multilevel"/>
    <w:tmpl w:val="D75696E0"/>
    <w:lvl w:ilvl="0">
      <w:start w:val="1"/>
      <w:numFmt w:val="upperRoman"/>
      <w:pStyle w:val="Heading1"/>
      <w:suff w:val="nothing"/>
      <w:lvlText w:val="ARTICLE %1"/>
      <w:lvlJc w:val="left"/>
      <w:pPr>
        <w:tabs>
          <w:tab w:val="num" w:pos="720"/>
        </w:tabs>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isLgl/>
      <w:lvlText w:val="%1.%2"/>
      <w:lvlJc w:val="left"/>
      <w:pPr>
        <w:tabs>
          <w:tab w:val="num" w:pos="1440"/>
        </w:tabs>
        <w:ind w:left="0" w:firstLine="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isLgl/>
      <w:lvlText w:val="%1.%2.%3"/>
      <w:lvlJc w:val="left"/>
      <w:pPr>
        <w:tabs>
          <w:tab w:val="num" w:pos="2160"/>
        </w:tabs>
        <w:ind w:left="0" w:firstLine="144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2880"/>
        </w:tabs>
        <w:ind w:left="0" w:firstLine="2160"/>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Heading5"/>
      <w:lvlText w:val="(%5)"/>
      <w:lvlJc w:val="left"/>
      <w:pPr>
        <w:tabs>
          <w:tab w:val="num" w:pos="3600"/>
        </w:tabs>
        <w:ind w:left="0" w:firstLine="2880"/>
      </w:pPr>
      <w:rPr>
        <w:rFonts w:ascii="Times New Roman" w:hAnsi="Times New Roman"/>
        <w:sz w:val="24"/>
      </w:rPr>
    </w:lvl>
    <w:lvl w:ilvl="5">
      <w:start w:val="1"/>
      <w:numFmt w:val="none"/>
      <w:suff w:val="nothing"/>
      <w:lvlText w:val=""/>
      <w:lvlJc w:val="left"/>
      <w:pPr>
        <w:ind w:left="0" w:firstLine="2880"/>
      </w:pPr>
      <w:rPr>
        <w:rFonts w:ascii="Times New Roman" w:hAnsi="Times New Roman"/>
        <w:sz w:val="24"/>
      </w:rPr>
    </w:lvl>
    <w:lvl w:ilvl="6">
      <w:start w:val="1"/>
      <w:numFmt w:val="none"/>
      <w:suff w:val="nothing"/>
      <w:lvlText w:val=""/>
      <w:lvlJc w:val="left"/>
      <w:pPr>
        <w:ind w:left="0" w:firstLine="2880"/>
      </w:pPr>
      <w:rPr>
        <w:rFonts w:ascii="Times New Roman" w:hAnsi="Times New Roman"/>
        <w:sz w:val="24"/>
      </w:rPr>
    </w:lvl>
    <w:lvl w:ilvl="7">
      <w:start w:val="1"/>
      <w:numFmt w:val="none"/>
      <w:suff w:val="nothing"/>
      <w:lvlText w:val=""/>
      <w:lvlJc w:val="left"/>
      <w:pPr>
        <w:ind w:left="0" w:firstLine="2880"/>
      </w:pPr>
      <w:rPr>
        <w:rFonts w:ascii="Times New Roman" w:hAnsi="Times New Roman"/>
        <w:sz w:val="24"/>
      </w:rPr>
    </w:lvl>
    <w:lvl w:ilvl="8">
      <w:start w:val="1"/>
      <w:numFmt w:val="none"/>
      <w:suff w:val="nothing"/>
      <w:lvlText w:val=""/>
      <w:lvlJc w:val="left"/>
      <w:pPr>
        <w:ind w:left="0" w:firstLine="2880"/>
      </w:pPr>
      <w:rPr>
        <w:rFonts w:ascii="Times New Roman" w:hAnsi="Times New Roman"/>
        <w:sz w:val="24"/>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cy Smith">
    <w15:presenceInfo w15:providerId="Windows Live" w15:userId="283c70d21d4887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82E"/>
    <w:rsid w:val="00011183"/>
    <w:rsid w:val="00021520"/>
    <w:rsid w:val="0006754A"/>
    <w:rsid w:val="0008615C"/>
    <w:rsid w:val="00094583"/>
    <w:rsid w:val="001379CF"/>
    <w:rsid w:val="001F3F0B"/>
    <w:rsid w:val="002204B9"/>
    <w:rsid w:val="0030082E"/>
    <w:rsid w:val="003240D3"/>
    <w:rsid w:val="00331873"/>
    <w:rsid w:val="00394448"/>
    <w:rsid w:val="003B3A24"/>
    <w:rsid w:val="00402F12"/>
    <w:rsid w:val="00460723"/>
    <w:rsid w:val="004C19D4"/>
    <w:rsid w:val="00676E0E"/>
    <w:rsid w:val="006E226C"/>
    <w:rsid w:val="006F5ABD"/>
    <w:rsid w:val="00756354"/>
    <w:rsid w:val="007A691F"/>
    <w:rsid w:val="007C169B"/>
    <w:rsid w:val="00827322"/>
    <w:rsid w:val="00870721"/>
    <w:rsid w:val="008E546C"/>
    <w:rsid w:val="009778CA"/>
    <w:rsid w:val="00A45F6A"/>
    <w:rsid w:val="00A57516"/>
    <w:rsid w:val="00AC35B3"/>
    <w:rsid w:val="00AF112A"/>
    <w:rsid w:val="00AF3E47"/>
    <w:rsid w:val="00AF578E"/>
    <w:rsid w:val="00B32275"/>
    <w:rsid w:val="00B55488"/>
    <w:rsid w:val="00C00C42"/>
    <w:rsid w:val="00C17C6A"/>
    <w:rsid w:val="00C22EA2"/>
    <w:rsid w:val="00C37A8C"/>
    <w:rsid w:val="00C37F08"/>
    <w:rsid w:val="00C449FA"/>
    <w:rsid w:val="00C6411B"/>
    <w:rsid w:val="00CF186C"/>
    <w:rsid w:val="00E02228"/>
    <w:rsid w:val="00E656DA"/>
    <w:rsid w:val="00FA6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4BE3169"/>
  <w15:docId w15:val="{5BA484D2-FBD1-4D83-BB38-9B85CFC52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322"/>
  </w:style>
  <w:style w:type="paragraph" w:styleId="Heading1">
    <w:name w:val="heading 1"/>
    <w:aliases w:val="h1"/>
    <w:basedOn w:val="Normal"/>
    <w:next w:val="Body"/>
    <w:link w:val="Heading1Char"/>
    <w:autoRedefine/>
    <w:qFormat/>
    <w:rsid w:val="00460723"/>
    <w:pPr>
      <w:keepNext/>
      <w:keepLines/>
      <w:numPr>
        <w:numId w:val="13"/>
      </w:numPr>
      <w:spacing w:after="240" w:line="240" w:lineRule="auto"/>
      <w:jc w:val="center"/>
      <w:outlineLvl w:val="0"/>
    </w:pPr>
    <w:rPr>
      <w:rFonts w:eastAsia="Times New Roman" w:cs="Times New Roman"/>
      <w:b/>
      <w:szCs w:val="20"/>
    </w:rPr>
  </w:style>
  <w:style w:type="paragraph" w:styleId="Heading2">
    <w:name w:val="heading 2"/>
    <w:aliases w:val="h2"/>
    <w:basedOn w:val="Normal"/>
    <w:next w:val="Body"/>
    <w:link w:val="Heading2Char"/>
    <w:autoRedefine/>
    <w:qFormat/>
    <w:rsid w:val="00460723"/>
    <w:pPr>
      <w:numPr>
        <w:ilvl w:val="1"/>
        <w:numId w:val="13"/>
      </w:numPr>
      <w:spacing w:after="240" w:line="240" w:lineRule="auto"/>
      <w:outlineLvl w:val="1"/>
    </w:pPr>
    <w:rPr>
      <w:rFonts w:eastAsia="Times New Roman" w:cs="Times New Roman"/>
      <w:szCs w:val="20"/>
    </w:rPr>
  </w:style>
  <w:style w:type="paragraph" w:styleId="Heading3">
    <w:name w:val="heading 3"/>
    <w:aliases w:val="h3"/>
    <w:basedOn w:val="Normal"/>
    <w:next w:val="Body"/>
    <w:link w:val="Heading3Char"/>
    <w:autoRedefine/>
    <w:qFormat/>
    <w:rsid w:val="00460723"/>
    <w:pPr>
      <w:numPr>
        <w:ilvl w:val="2"/>
        <w:numId w:val="13"/>
      </w:numPr>
      <w:spacing w:after="240" w:line="240" w:lineRule="auto"/>
      <w:outlineLvl w:val="2"/>
    </w:pPr>
    <w:rPr>
      <w:rFonts w:eastAsia="Times New Roman" w:cs="Times New Roman"/>
      <w:szCs w:val="20"/>
    </w:rPr>
  </w:style>
  <w:style w:type="paragraph" w:styleId="Heading4">
    <w:name w:val="heading 4"/>
    <w:aliases w:val="h4"/>
    <w:basedOn w:val="Normal"/>
    <w:next w:val="Body"/>
    <w:link w:val="Heading4Char"/>
    <w:autoRedefine/>
    <w:qFormat/>
    <w:rsid w:val="00460723"/>
    <w:pPr>
      <w:numPr>
        <w:ilvl w:val="3"/>
        <w:numId w:val="1"/>
      </w:numPr>
      <w:spacing w:after="240" w:line="240" w:lineRule="auto"/>
      <w:ind w:left="720" w:firstLine="1440"/>
      <w:outlineLvl w:val="3"/>
    </w:pPr>
    <w:rPr>
      <w:rFonts w:eastAsia="Times New Roman" w:cs="Times New Roman"/>
      <w:szCs w:val="20"/>
    </w:rPr>
  </w:style>
  <w:style w:type="paragraph" w:styleId="Heading5">
    <w:name w:val="heading 5"/>
    <w:aliases w:val="h5"/>
    <w:basedOn w:val="Normal"/>
    <w:next w:val="Body"/>
    <w:link w:val="Heading5Char"/>
    <w:qFormat/>
    <w:rsid w:val="00460723"/>
    <w:pPr>
      <w:numPr>
        <w:ilvl w:val="4"/>
        <w:numId w:val="13"/>
      </w:numPr>
      <w:spacing w:after="240" w:line="240" w:lineRule="auto"/>
      <w:outlineLvl w:val="4"/>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3 Char"/>
    <w:basedOn w:val="DefaultParagraphFont"/>
    <w:link w:val="Heading3"/>
    <w:rsid w:val="00460723"/>
    <w:rPr>
      <w:rFonts w:eastAsia="Times New Roman" w:cs="Times New Roman"/>
      <w:szCs w:val="20"/>
    </w:rPr>
  </w:style>
  <w:style w:type="character" w:customStyle="1" w:styleId="Heading2Char">
    <w:name w:val="Heading 2 Char"/>
    <w:aliases w:val="h2 Char"/>
    <w:basedOn w:val="DefaultParagraphFont"/>
    <w:link w:val="Heading2"/>
    <w:rsid w:val="00460723"/>
    <w:rPr>
      <w:rFonts w:eastAsia="Times New Roman" w:cs="Times New Roman"/>
      <w:szCs w:val="20"/>
    </w:rPr>
  </w:style>
  <w:style w:type="numbering" w:customStyle="1" w:styleId="NoList1">
    <w:name w:val="No List1"/>
    <w:next w:val="NoList"/>
    <w:uiPriority w:val="99"/>
    <w:semiHidden/>
    <w:unhideWhenUsed/>
    <w:rsid w:val="00827322"/>
  </w:style>
  <w:style w:type="paragraph" w:customStyle="1" w:styleId="Body">
    <w:name w:val="Body"/>
    <w:aliases w:val="b"/>
    <w:basedOn w:val="Normal"/>
    <w:rsid w:val="00827322"/>
    <w:pPr>
      <w:suppressAutoHyphens/>
      <w:spacing w:after="240" w:line="240" w:lineRule="auto"/>
      <w:ind w:firstLine="720"/>
    </w:pPr>
    <w:rPr>
      <w:rFonts w:ascii="Times New Roman" w:eastAsia="Times New Roman" w:hAnsi="Times New Roman" w:cs="Times New Roman"/>
      <w:sz w:val="24"/>
      <w:szCs w:val="20"/>
    </w:rPr>
  </w:style>
  <w:style w:type="paragraph" w:customStyle="1" w:styleId="Body1">
    <w:name w:val="Body 1&quot;"/>
    <w:aliases w:val="b1"/>
    <w:basedOn w:val="Normal"/>
    <w:rsid w:val="00827322"/>
    <w:pPr>
      <w:spacing w:after="240" w:line="240" w:lineRule="auto"/>
      <w:ind w:firstLine="1440"/>
    </w:pPr>
    <w:rPr>
      <w:rFonts w:ascii="Times New Roman" w:eastAsia="Times New Roman" w:hAnsi="Times New Roman" w:cs="Times New Roman"/>
      <w:sz w:val="24"/>
      <w:szCs w:val="20"/>
    </w:rPr>
  </w:style>
  <w:style w:type="paragraph" w:customStyle="1" w:styleId="Center">
    <w:name w:val="Center"/>
    <w:aliases w:val="c"/>
    <w:basedOn w:val="Normal"/>
    <w:rsid w:val="00827322"/>
    <w:pPr>
      <w:keepNext/>
      <w:keepLines/>
      <w:suppressAutoHyphens/>
      <w:spacing w:after="240" w:line="240" w:lineRule="auto"/>
      <w:jc w:val="center"/>
    </w:pPr>
    <w:rPr>
      <w:rFonts w:ascii="Times New Roman" w:eastAsia="Times New Roman" w:hAnsi="Times New Roman" w:cs="Times New Roman"/>
      <w:sz w:val="24"/>
      <w:szCs w:val="20"/>
    </w:rPr>
  </w:style>
  <w:style w:type="paragraph" w:customStyle="1" w:styleId="FlushLeft">
    <w:name w:val="Flush Left"/>
    <w:aliases w:val="fl"/>
    <w:basedOn w:val="Normal"/>
    <w:rsid w:val="00827322"/>
    <w:pPr>
      <w:spacing w:after="240" w:line="240" w:lineRule="auto"/>
    </w:pPr>
    <w:rPr>
      <w:rFonts w:ascii="Times New Roman" w:eastAsia="Times New Roman" w:hAnsi="Times New Roman" w:cs="Times New Roman"/>
      <w:sz w:val="24"/>
      <w:szCs w:val="20"/>
    </w:rPr>
  </w:style>
  <w:style w:type="character" w:customStyle="1" w:styleId="FooterTxt">
    <w:name w:val="FooterTxt"/>
    <w:rsid w:val="00827322"/>
    <w:rPr>
      <w:sz w:val="14"/>
    </w:rPr>
  </w:style>
  <w:style w:type="character" w:customStyle="1" w:styleId="NonTocText">
    <w:name w:val="Non Toc Text"/>
    <w:rsid w:val="00827322"/>
    <w:rPr>
      <w:color w:val="0000FF"/>
    </w:rPr>
  </w:style>
  <w:style w:type="paragraph" w:customStyle="1" w:styleId="center0">
    <w:name w:val="center"/>
    <w:basedOn w:val="Normal"/>
    <w:rsid w:val="00827322"/>
    <w:pPr>
      <w:keepLines/>
      <w:spacing w:after="0" w:line="240" w:lineRule="auto"/>
      <w:jc w:val="center"/>
    </w:pPr>
    <w:rPr>
      <w:rFonts w:ascii="Times New Roman" w:eastAsia="Times New Roman" w:hAnsi="Times New Roman" w:cs="Times New Roman"/>
      <w:sz w:val="24"/>
      <w:szCs w:val="24"/>
    </w:rPr>
  </w:style>
  <w:style w:type="paragraph" w:customStyle="1" w:styleId="Single">
    <w:name w:val="Single"/>
    <w:aliases w:val="s"/>
    <w:basedOn w:val="Normal"/>
    <w:rsid w:val="00827322"/>
    <w:pPr>
      <w:spacing w:before="240" w:after="0" w:line="240" w:lineRule="auto"/>
      <w:ind w:firstLine="720"/>
    </w:pPr>
    <w:rPr>
      <w:rFonts w:ascii="Times New Roman" w:eastAsia="Times New Roman" w:hAnsi="Times New Roman" w:cs="Times New Roman"/>
      <w:sz w:val="24"/>
      <w:szCs w:val="24"/>
    </w:rPr>
  </w:style>
  <w:style w:type="paragraph" w:customStyle="1" w:styleId="SingleCenter">
    <w:name w:val="Single Center"/>
    <w:basedOn w:val="Single"/>
    <w:next w:val="Single"/>
    <w:rsid w:val="00827322"/>
    <w:pPr>
      <w:ind w:firstLine="0"/>
      <w:jc w:val="center"/>
    </w:pPr>
  </w:style>
  <w:style w:type="paragraph" w:customStyle="1" w:styleId="righthalf">
    <w:name w:val="right half"/>
    <w:basedOn w:val="Normal"/>
    <w:rsid w:val="00827322"/>
    <w:pPr>
      <w:keepLines/>
      <w:spacing w:after="0" w:line="240" w:lineRule="auto"/>
      <w:ind w:left="4320"/>
    </w:pPr>
    <w:rPr>
      <w:rFonts w:ascii="Times New Roman" w:eastAsia="Times New Roman" w:hAnsi="Times New Roman" w:cs="Times New Roman"/>
      <w:sz w:val="24"/>
      <w:szCs w:val="24"/>
    </w:rPr>
  </w:style>
  <w:style w:type="character" w:customStyle="1" w:styleId="Heading1Char">
    <w:name w:val="Heading 1 Char"/>
    <w:aliases w:val="h1 Char"/>
    <w:basedOn w:val="DefaultParagraphFont"/>
    <w:link w:val="Heading1"/>
    <w:rsid w:val="00460723"/>
    <w:rPr>
      <w:rFonts w:eastAsia="Times New Roman" w:cs="Times New Roman"/>
      <w:b/>
      <w:szCs w:val="20"/>
    </w:rPr>
  </w:style>
  <w:style w:type="character" w:customStyle="1" w:styleId="Heading4Char">
    <w:name w:val="Heading 4 Char"/>
    <w:aliases w:val="h4 Char"/>
    <w:basedOn w:val="DefaultParagraphFont"/>
    <w:link w:val="Heading4"/>
    <w:rsid w:val="00460723"/>
    <w:rPr>
      <w:rFonts w:eastAsia="Times New Roman" w:cs="Times New Roman"/>
      <w:szCs w:val="20"/>
    </w:rPr>
  </w:style>
  <w:style w:type="character" w:customStyle="1" w:styleId="Heading5Char">
    <w:name w:val="Heading 5 Char"/>
    <w:aliases w:val="h5 Char"/>
    <w:basedOn w:val="DefaultParagraphFont"/>
    <w:link w:val="Heading5"/>
    <w:rsid w:val="00827322"/>
    <w:rPr>
      <w:rFonts w:ascii="Times New Roman" w:eastAsia="Times New Roman" w:hAnsi="Times New Roman" w:cs="Times New Roman"/>
      <w:sz w:val="24"/>
      <w:szCs w:val="20"/>
    </w:rPr>
  </w:style>
  <w:style w:type="paragraph" w:styleId="CommentText">
    <w:name w:val="annotation text"/>
    <w:basedOn w:val="Normal"/>
    <w:link w:val="CommentTextChar"/>
    <w:rsid w:val="0082732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827322"/>
    <w:rPr>
      <w:rFonts w:ascii="Times New Roman" w:eastAsia="Times New Roman" w:hAnsi="Times New Roman" w:cs="Times New Roman"/>
      <w:sz w:val="20"/>
      <w:szCs w:val="20"/>
    </w:rPr>
  </w:style>
  <w:style w:type="paragraph" w:styleId="Header">
    <w:name w:val="header"/>
    <w:basedOn w:val="Normal"/>
    <w:link w:val="HeaderChar"/>
    <w:rsid w:val="00827322"/>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827322"/>
    <w:rPr>
      <w:rFonts w:ascii="Times New Roman" w:eastAsia="Times New Roman" w:hAnsi="Times New Roman" w:cs="Times New Roman"/>
      <w:sz w:val="24"/>
      <w:szCs w:val="20"/>
    </w:rPr>
  </w:style>
  <w:style w:type="paragraph" w:styleId="Footer">
    <w:name w:val="footer"/>
    <w:basedOn w:val="Normal"/>
    <w:link w:val="FooterChar"/>
    <w:rsid w:val="00827322"/>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827322"/>
    <w:rPr>
      <w:rFonts w:ascii="Times New Roman" w:eastAsia="Times New Roman" w:hAnsi="Times New Roman" w:cs="Times New Roman"/>
      <w:sz w:val="24"/>
      <w:szCs w:val="20"/>
    </w:rPr>
  </w:style>
  <w:style w:type="character" w:styleId="CommentReference">
    <w:name w:val="annotation reference"/>
    <w:rsid w:val="00827322"/>
    <w:rPr>
      <w:sz w:val="16"/>
      <w:szCs w:val="16"/>
    </w:rPr>
  </w:style>
  <w:style w:type="character" w:styleId="PageNumber">
    <w:name w:val="page number"/>
    <w:basedOn w:val="DefaultParagraphFont"/>
    <w:rsid w:val="00827322"/>
  </w:style>
  <w:style w:type="paragraph" w:styleId="CommentSubject">
    <w:name w:val="annotation subject"/>
    <w:basedOn w:val="CommentText"/>
    <w:next w:val="CommentText"/>
    <w:link w:val="CommentSubjectChar"/>
    <w:uiPriority w:val="99"/>
    <w:semiHidden/>
    <w:unhideWhenUsed/>
    <w:rsid w:val="00827322"/>
    <w:pPr>
      <w:spacing w:after="160"/>
    </w:pPr>
    <w:rPr>
      <w:b/>
      <w:bCs/>
    </w:rPr>
  </w:style>
  <w:style w:type="character" w:customStyle="1" w:styleId="CommentSubjectChar">
    <w:name w:val="Comment Subject Char"/>
    <w:basedOn w:val="CommentTextChar"/>
    <w:link w:val="CommentSubject"/>
    <w:uiPriority w:val="99"/>
    <w:semiHidden/>
    <w:rsid w:val="0082732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273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322"/>
    <w:rPr>
      <w:rFonts w:ascii="Segoe UI" w:hAnsi="Segoe UI" w:cs="Segoe UI"/>
      <w:sz w:val="18"/>
      <w:szCs w:val="18"/>
    </w:rPr>
  </w:style>
  <w:style w:type="paragraph" w:styleId="ListParagraph">
    <w:name w:val="List Paragraph"/>
    <w:basedOn w:val="Normal"/>
    <w:uiPriority w:val="34"/>
    <w:qFormat/>
    <w:rsid w:val="008273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Smith</dc:creator>
  <cp:keywords/>
  <dc:description/>
  <cp:lastModifiedBy>Quillen, Michael</cp:lastModifiedBy>
  <cp:revision>2</cp:revision>
  <dcterms:created xsi:type="dcterms:W3CDTF">2016-09-26T20:09:00Z</dcterms:created>
  <dcterms:modified xsi:type="dcterms:W3CDTF">2016-09-26T20:09:00Z</dcterms:modified>
</cp:coreProperties>
</file>